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Hugh BABYNGTON</w:t>
      </w:r>
      <w:r>
        <w:rPr>
          <w:rStyle w:val="Hyperlink"/>
          <w:color w:val="auto"/>
          <w:u w:val="none"/>
        </w:rPr>
        <w:t xml:space="preserve">      (fl.1462)</w:t>
      </w:r>
    </w:p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Bury </w:t>
      </w:r>
      <w:proofErr w:type="spellStart"/>
      <w:r>
        <w:rPr>
          <w:rStyle w:val="Hyperlink"/>
          <w:color w:val="auto"/>
          <w:u w:val="none"/>
        </w:rPr>
        <w:t>St.Edmunds</w:t>
      </w:r>
      <w:proofErr w:type="spellEnd"/>
      <w:r>
        <w:rPr>
          <w:rStyle w:val="Hyperlink"/>
          <w:color w:val="auto"/>
          <w:u w:val="none"/>
        </w:rPr>
        <w:t>.</w:t>
      </w:r>
    </w:p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1462</w:t>
      </w:r>
      <w:r>
        <w:rPr>
          <w:rStyle w:val="Hyperlink"/>
          <w:color w:val="auto"/>
          <w:u w:val="none"/>
        </w:rPr>
        <w:tab/>
        <w:t xml:space="preserve">He and Edmund </w:t>
      </w:r>
      <w:proofErr w:type="spellStart"/>
      <w:proofErr w:type="gramStart"/>
      <w:r>
        <w:rPr>
          <w:rStyle w:val="Hyperlink"/>
          <w:color w:val="auto"/>
          <w:u w:val="none"/>
        </w:rPr>
        <w:t>Lorymer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were arrested for rioting in Bury.</w:t>
      </w:r>
    </w:p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F21C23">
          <w:rPr>
            <w:rStyle w:val="Hyperlink"/>
          </w:rPr>
          <w:t>http://www.stedmundsburychronicle.co.uk/Chronicle/1216-1539.htm</w:t>
        </w:r>
      </w:hyperlink>
      <w:r>
        <w:rPr>
          <w:rStyle w:val="Hyperlink"/>
          <w:color w:val="auto"/>
          <w:u w:val="none"/>
        </w:rPr>
        <w:t>)</w:t>
      </w:r>
    </w:p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961A6" w:rsidRDefault="00E961A6" w:rsidP="00E961A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1A6" w:rsidRDefault="00E961A6" w:rsidP="00920DE3">
      <w:pPr>
        <w:spacing w:after="0" w:line="240" w:lineRule="auto"/>
      </w:pPr>
      <w:r>
        <w:separator/>
      </w:r>
    </w:p>
  </w:endnote>
  <w:endnote w:type="continuationSeparator" w:id="0">
    <w:p w:rsidR="00E961A6" w:rsidRDefault="00E961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1A6" w:rsidRDefault="00E961A6" w:rsidP="00920DE3">
      <w:pPr>
        <w:spacing w:after="0" w:line="240" w:lineRule="auto"/>
      </w:pPr>
      <w:r>
        <w:separator/>
      </w:r>
    </w:p>
  </w:footnote>
  <w:footnote w:type="continuationSeparator" w:id="0">
    <w:p w:rsidR="00E961A6" w:rsidRDefault="00E961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A6"/>
    <w:rsid w:val="00120749"/>
    <w:rsid w:val="00624CAE"/>
    <w:rsid w:val="00920DE3"/>
    <w:rsid w:val="00C009D8"/>
    <w:rsid w:val="00CF53C8"/>
    <w:rsid w:val="00E47068"/>
    <w:rsid w:val="00E9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61A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961A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tedmundsburychronicle.co.uk/Chronicle/1216-1539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2015-04-12T21:26:00Z</dcterms:created>
  <dcterms:modified xsi:type="dcterms:W3CDTF">2015-04-12T21:27:00Z</dcterms:modified>
</cp:coreProperties>
</file>